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40" w:rsidRDefault="00C41F40" w:rsidP="00C41F40">
      <w:pPr>
        <w:pStyle w:val="a4"/>
        <w:ind w:firstLine="709"/>
        <w:jc w:val="center"/>
        <w:rPr>
          <w:rFonts w:ascii="Times New Roman" w:eastAsia="Times New Roman" w:hAnsi="Times New Roman" w:cs="Times New Roman"/>
          <w:b/>
          <w:sz w:val="24"/>
          <w:szCs w:val="24"/>
          <w:lang w:eastAsia="ru-RU"/>
        </w:rPr>
      </w:pPr>
      <w:bookmarkStart w:id="0" w:name="_GoBack"/>
      <w:bookmarkEnd w:id="0"/>
      <w:r w:rsidRPr="00C41F40">
        <w:rPr>
          <w:rFonts w:ascii="Times New Roman" w:eastAsia="Times New Roman" w:hAnsi="Times New Roman" w:cs="Times New Roman"/>
          <w:b/>
          <w:sz w:val="24"/>
          <w:szCs w:val="24"/>
          <w:lang w:eastAsia="ru-RU"/>
        </w:rPr>
        <w:t>Отчет о деятельности структурного подразделения Центр образования цифрового и гуманитарного профилей «Точка роста» в 2022 году</w:t>
      </w:r>
    </w:p>
    <w:p w:rsidR="00C41F40" w:rsidRPr="00C41F40" w:rsidRDefault="00C41F40" w:rsidP="00C41F40">
      <w:pPr>
        <w:pStyle w:val="a4"/>
        <w:ind w:firstLine="709"/>
        <w:jc w:val="center"/>
        <w:rPr>
          <w:rFonts w:ascii="Times New Roman" w:eastAsia="Times New Roman" w:hAnsi="Times New Roman" w:cs="Times New Roman"/>
          <w:b/>
          <w:sz w:val="24"/>
          <w:szCs w:val="24"/>
          <w:lang w:eastAsia="ru-RU"/>
        </w:rPr>
      </w:pPr>
    </w:p>
    <w:p w:rsidR="00C41F40" w:rsidRDefault="00C41F40" w:rsidP="00C41F40">
      <w:pPr>
        <w:spacing w:line="276" w:lineRule="auto"/>
        <w:ind w:firstLine="708"/>
        <w:jc w:val="both"/>
        <w:rPr>
          <w:sz w:val="24"/>
          <w:szCs w:val="24"/>
        </w:rPr>
      </w:pPr>
      <w:r>
        <w:rPr>
          <w:sz w:val="24"/>
          <w:szCs w:val="24"/>
        </w:rPr>
        <w:t>В 2022 году Центр образования цифрового и гуманитарного профилей «Точка роста» продолжил активную работу на базе МКОУ «Ширинская СОШ».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p w:rsidR="00C41F40" w:rsidRDefault="00C41F40" w:rsidP="00C41F40">
      <w:pPr>
        <w:spacing w:line="276" w:lineRule="auto"/>
        <w:ind w:firstLine="708"/>
        <w:jc w:val="both"/>
        <w:rPr>
          <w:sz w:val="24"/>
          <w:szCs w:val="24"/>
        </w:rPr>
      </w:pPr>
      <w:r>
        <w:rPr>
          <w:sz w:val="24"/>
          <w:szCs w:val="24"/>
        </w:rPr>
        <w:t>Образовательные направления центра «Точка роста» включают разноуровневые дополнительные общеобразовательные программы по следующим направлениям:</w:t>
      </w:r>
    </w:p>
    <w:p w:rsidR="00C41F40" w:rsidRDefault="00C41F40" w:rsidP="00C41F40">
      <w:pPr>
        <w:spacing w:line="276" w:lineRule="auto"/>
        <w:ind w:firstLine="708"/>
        <w:jc w:val="both"/>
        <w:rPr>
          <w:sz w:val="24"/>
          <w:szCs w:val="24"/>
        </w:rPr>
      </w:pPr>
      <w:r>
        <w:rPr>
          <w:sz w:val="24"/>
          <w:szCs w:val="24"/>
        </w:rPr>
        <w:t>- проектная деятельность,</w:t>
      </w:r>
    </w:p>
    <w:p w:rsidR="00C41F40" w:rsidRDefault="00C41F40" w:rsidP="00C41F40">
      <w:pPr>
        <w:spacing w:line="276" w:lineRule="auto"/>
        <w:ind w:firstLine="708"/>
        <w:jc w:val="both"/>
        <w:rPr>
          <w:sz w:val="24"/>
          <w:szCs w:val="24"/>
        </w:rPr>
      </w:pPr>
      <w:r>
        <w:rPr>
          <w:sz w:val="24"/>
          <w:szCs w:val="24"/>
        </w:rPr>
        <w:t>- научно-техническое творчество,</w:t>
      </w:r>
    </w:p>
    <w:p w:rsidR="00C41F40" w:rsidRDefault="00C41F40" w:rsidP="00C41F40">
      <w:pPr>
        <w:spacing w:line="276" w:lineRule="auto"/>
        <w:ind w:firstLine="708"/>
        <w:jc w:val="both"/>
        <w:rPr>
          <w:sz w:val="24"/>
          <w:szCs w:val="24"/>
        </w:rPr>
      </w:pPr>
      <w:r>
        <w:rPr>
          <w:sz w:val="24"/>
          <w:szCs w:val="24"/>
        </w:rPr>
        <w:t>- шахматное образование,</w:t>
      </w:r>
    </w:p>
    <w:p w:rsidR="00C41F40" w:rsidRDefault="00C41F40" w:rsidP="00C41F40">
      <w:pPr>
        <w:spacing w:line="276" w:lineRule="auto"/>
        <w:ind w:firstLine="708"/>
        <w:jc w:val="both"/>
        <w:rPr>
          <w:sz w:val="24"/>
          <w:szCs w:val="24"/>
        </w:rPr>
      </w:pPr>
      <w:r>
        <w:rPr>
          <w:sz w:val="24"/>
          <w:szCs w:val="24"/>
        </w:rPr>
        <w:t>- IT-технологии,</w:t>
      </w:r>
    </w:p>
    <w:p w:rsidR="00C41F40" w:rsidRDefault="00C41F40" w:rsidP="00C41F40">
      <w:pPr>
        <w:spacing w:line="276" w:lineRule="auto"/>
        <w:ind w:firstLine="708"/>
        <w:jc w:val="both"/>
        <w:rPr>
          <w:sz w:val="24"/>
          <w:szCs w:val="24"/>
        </w:rPr>
      </w:pPr>
      <w:r>
        <w:rPr>
          <w:sz w:val="24"/>
          <w:szCs w:val="24"/>
        </w:rPr>
        <w:t>- медиатворчество,</w:t>
      </w:r>
    </w:p>
    <w:p w:rsidR="00C41F40" w:rsidRDefault="00C41F40" w:rsidP="00C41F40">
      <w:pPr>
        <w:spacing w:line="276" w:lineRule="auto"/>
        <w:ind w:firstLine="708"/>
        <w:jc w:val="both"/>
        <w:rPr>
          <w:sz w:val="24"/>
          <w:szCs w:val="24"/>
        </w:rPr>
      </w:pPr>
      <w:r>
        <w:rPr>
          <w:sz w:val="24"/>
          <w:szCs w:val="24"/>
        </w:rPr>
        <w:t>- социокультурные мероприятия,</w:t>
      </w:r>
    </w:p>
    <w:p w:rsidR="00C41F40" w:rsidRDefault="00C41F40" w:rsidP="00C41F40">
      <w:pPr>
        <w:spacing w:line="276" w:lineRule="auto"/>
        <w:ind w:firstLine="708"/>
        <w:jc w:val="both"/>
        <w:rPr>
          <w:sz w:val="24"/>
          <w:szCs w:val="24"/>
        </w:rPr>
      </w:pPr>
      <w:r>
        <w:rPr>
          <w:sz w:val="24"/>
          <w:szCs w:val="24"/>
        </w:rPr>
        <w:t>- информационная, экологическая, социальная, дорожно-транспортная безопасность.</w:t>
      </w:r>
    </w:p>
    <w:p w:rsidR="00C41F40" w:rsidRDefault="00C41F40" w:rsidP="00C41F40">
      <w:pPr>
        <w:spacing w:line="276" w:lineRule="auto"/>
        <w:ind w:firstLine="708"/>
        <w:jc w:val="both"/>
        <w:rPr>
          <w:sz w:val="24"/>
          <w:szCs w:val="24"/>
        </w:rPr>
      </w:pPr>
      <w:r>
        <w:rPr>
          <w:sz w:val="24"/>
          <w:szCs w:val="24"/>
        </w:rPr>
        <w:t>В 2022 году в Точке роста были организованы кружки: «Шахматы», «Мир сквозь объектив», «Будь готов», «Техническое творчество», «Проектная деятельность», «Программирование», «Нейролаб», «Современные компетенции», «Робототехника» для учащихся с 1 по 11 класс и «Робототехника» для дошкольников.</w:t>
      </w:r>
    </w:p>
    <w:p w:rsidR="00C41F40" w:rsidRDefault="00C41F40" w:rsidP="00C41F40">
      <w:pPr>
        <w:spacing w:line="276" w:lineRule="auto"/>
        <w:ind w:firstLine="708"/>
        <w:jc w:val="both"/>
        <w:rPr>
          <w:rStyle w:val="a5"/>
          <w:color w:val="auto"/>
          <w:u w:val="none"/>
        </w:rPr>
      </w:pPr>
      <w:r>
        <w:rPr>
          <w:sz w:val="24"/>
          <w:szCs w:val="24"/>
        </w:rPr>
        <w:t xml:space="preserve">В марте 2022 года группа ребят, занимающихся на кружках программирования и робототехники, прошли обучение в профильной смене «Инженеры будущего» областного Центра поддержки одаренных детей «Созвездие». В лагере ребята познакомились с технологиями 3d-моделирования, создали свою первую игру на платформе </w:t>
      </w:r>
      <w:hyperlink r:id="rId4" w:tgtFrame="_blank" w:history="1">
        <w:r>
          <w:rPr>
            <w:rStyle w:val="a5"/>
            <w:sz w:val="24"/>
            <w:szCs w:val="24"/>
          </w:rPr>
          <w:t xml:space="preserve">Scratch, попробовали себя в роли разработчиков сайта и поучаствовали в соревнованиях «Робосумо». </w:t>
        </w:r>
      </w:hyperlink>
    </w:p>
    <w:p w:rsidR="00C41F40" w:rsidRDefault="00C41F40" w:rsidP="00C41F40">
      <w:pPr>
        <w:spacing w:line="276" w:lineRule="auto"/>
        <w:ind w:firstLine="708"/>
        <w:jc w:val="both"/>
      </w:pPr>
      <w:r>
        <w:rPr>
          <w:sz w:val="24"/>
          <w:szCs w:val="24"/>
        </w:rPr>
        <w:t>Педагоги и обучающиеся ЦОЦ и ГП «Точка роста» в апреле посетили It-куб г. Болохово, где поделились своим опытом. Айтикубовцев познакомили с применением нейротехнологий в управлении роботами Lego Mindstorms. Участники воркшопа получили знания прямо "на производстве" под руководством опытных наставников. А ещё поучаствовали в азартном соревновании.  Для учащихся и педагогов нашей школы был организован воркшоп «Современные инструменты создания VR». Участники мероприятия поработали как одна команда, научились создавать mash-объекты в программе Вlender 3D, освоили опции режима редактирования для изменения формы и деталей объекта, создали анимацию по ключевым кадрам. Общение педагогов дополнительного образования было направленона генерацию идей и обмен личным опытом.</w:t>
      </w:r>
    </w:p>
    <w:p w:rsidR="00C41F40" w:rsidRDefault="00C41F40" w:rsidP="00C41F40">
      <w:pPr>
        <w:spacing w:line="276" w:lineRule="auto"/>
        <w:ind w:firstLine="708"/>
        <w:jc w:val="both"/>
        <w:rPr>
          <w:sz w:val="24"/>
          <w:szCs w:val="24"/>
        </w:rPr>
      </w:pPr>
      <w:r>
        <w:rPr>
          <w:sz w:val="24"/>
          <w:szCs w:val="24"/>
        </w:rPr>
        <w:t xml:space="preserve">В августе, педагогами центра «Точка роста», были организованы обучающие мастер-классы по «Робототехнике» для коллег из МБОУ «МОШ №2». Педагогам были представлены три уровня образовательной робототехники. На мастер-классах подробно познакомились с наборами для конструирования, собрали модели роботов и рассказали о методике преподавания курса. </w:t>
      </w:r>
    </w:p>
    <w:p w:rsidR="00C41F40" w:rsidRDefault="00C41F40" w:rsidP="00C41F40">
      <w:pPr>
        <w:spacing w:line="276" w:lineRule="auto"/>
        <w:ind w:firstLine="708"/>
        <w:jc w:val="both"/>
        <w:rPr>
          <w:sz w:val="24"/>
          <w:szCs w:val="24"/>
        </w:rPr>
      </w:pPr>
      <w:r>
        <w:rPr>
          <w:sz w:val="24"/>
          <w:szCs w:val="24"/>
        </w:rPr>
        <w:t xml:space="preserve">Знаковым событием лета 2022 года стали съемки рекламной кампании национального проекта «Образование» на базе школы. Дети и педагоги получили новый опыт участия в съемочном процессе в команде профессионалов из г. Москва. С августа 2022 </w:t>
      </w:r>
      <w:r>
        <w:rPr>
          <w:sz w:val="24"/>
          <w:szCs w:val="24"/>
        </w:rPr>
        <w:lastRenderedPageBreak/>
        <w:t>года рекламный ролик о работе Точки роста в МКОУ «Ширинская СОШ» транслируется по всем федеральным каналам.</w:t>
      </w:r>
    </w:p>
    <w:p w:rsidR="00C41F40" w:rsidRDefault="00C41F40" w:rsidP="00C41F40">
      <w:pPr>
        <w:spacing w:line="276" w:lineRule="auto"/>
        <w:ind w:firstLine="708"/>
        <w:jc w:val="both"/>
        <w:rPr>
          <w:sz w:val="24"/>
          <w:szCs w:val="24"/>
        </w:rPr>
      </w:pPr>
      <w:r>
        <w:rPr>
          <w:sz w:val="24"/>
          <w:szCs w:val="24"/>
        </w:rPr>
        <w:t>Также команда педагогов Точки роста в июне 2022 года выиграла грант правительства Тульской области на реализацию проекта «Рободесант. Операция «Спаси планету!» в объеме 200 тысяч рублей. Проект предполагает создание специально оборудованного полигона с зонами экологических проблем и последствий катастроф, преодолеть которые помогут робототехнические устройства. Проект «Рободесант. Операция «Спаси планету» призван не только привлечь внимание подростков и молодежи к проблемам экологии, также участники смогут проявить свои лидерские и командные качества, получат навыки управления робототехническим устройствами, погрузятся в мир современных технологий, узнают о главных экологических проблемах всей планеты и отдельно нашей страны. На отчетную дату на средства гранта уже приобретены новые роботы, в процессе подготовки специальный полигон «экологической направленности». Проект планируется завершить в июне 2024 года.</w:t>
      </w:r>
    </w:p>
    <w:p w:rsidR="00C41F40" w:rsidRDefault="00C41F40" w:rsidP="00C41F40">
      <w:pPr>
        <w:spacing w:line="276" w:lineRule="auto"/>
        <w:ind w:firstLine="708"/>
        <w:jc w:val="both"/>
        <w:rPr>
          <w:sz w:val="24"/>
          <w:szCs w:val="24"/>
        </w:rPr>
      </w:pPr>
      <w:r>
        <w:rPr>
          <w:sz w:val="24"/>
          <w:szCs w:val="24"/>
        </w:rPr>
        <w:t>В конце апреля 2022 года команда ребят приняла участие во Всероссийском открытом фестивале технологий "Нейронет". В Фестивале приняли участие более 120 команд в очном и онлайн форматах из различных регионов России, а также из Казахстана. Обучающиеся достойно выступили в номинациях «Миослалом» и «Робосумо».</w:t>
      </w:r>
    </w:p>
    <w:p w:rsidR="00C41F40" w:rsidRDefault="00C41F40" w:rsidP="00C41F40">
      <w:pPr>
        <w:spacing w:line="276" w:lineRule="auto"/>
        <w:ind w:firstLine="708"/>
        <w:jc w:val="both"/>
        <w:rPr>
          <w:sz w:val="24"/>
          <w:szCs w:val="24"/>
        </w:rPr>
      </w:pPr>
      <w:r>
        <w:rPr>
          <w:sz w:val="24"/>
          <w:szCs w:val="24"/>
        </w:rPr>
        <w:t>В мае 2022 года учащиеся Ширинской школы приняли участие в очном региональном этапе Всероссийского конкурса «АгроНТИ-2022» в номинациях «Агророботы» и «Агрокоптеры». Всего на межрегиональной площадке в Рязанском государственном агротехническом университете приняли участие в конкурсе 350 школьников. Ребята демонстрировали свои умения в управлении агророботами, программировали квадрокоптеры, составляли ортофотоплан местности. По итогам конкурса учащийся 8 класса Ширинской школы Столповский Максим стал победителем в номинации «Агрокоптеры» и представил Тульскую область на Всероссийском этапе соревнований, который проходил в сентябре 2022 года в г. Орел.</w:t>
      </w:r>
    </w:p>
    <w:p w:rsidR="00C41F40" w:rsidRDefault="00C41F40" w:rsidP="00C41F40">
      <w:pPr>
        <w:spacing w:line="276" w:lineRule="auto"/>
        <w:ind w:firstLine="708"/>
        <w:jc w:val="both"/>
        <w:rPr>
          <w:sz w:val="24"/>
          <w:szCs w:val="24"/>
        </w:rPr>
      </w:pPr>
      <w:r>
        <w:rPr>
          <w:sz w:val="24"/>
          <w:szCs w:val="24"/>
        </w:rPr>
        <w:t>3 команды из Ширинской школы в ноябре приняли участие во Всероссийском конкурсе "Лучший робототехник - 2022". Целью конкурса является популяризация новых технологий и инженерных профессий среди учащихся образовательных организаций. Конкурс предполагал участие учащихся с разным уровнем подготовки. Нашим командам было необходимо собрать аппарат, способный выполнять определённый перечень действий под управлением собственноручно написанной программы. Оценивались не только внешний вид, но и перечень функциональных возможностей, конструктивная сложность, техническая новизна и практическое применение.</w:t>
      </w:r>
    </w:p>
    <w:p w:rsidR="00C41F40" w:rsidRDefault="00C41F40" w:rsidP="00C41F40">
      <w:pPr>
        <w:spacing w:line="276" w:lineRule="auto"/>
        <w:ind w:firstLine="708"/>
        <w:jc w:val="both"/>
        <w:rPr>
          <w:sz w:val="24"/>
          <w:szCs w:val="24"/>
        </w:rPr>
      </w:pPr>
      <w:r>
        <w:rPr>
          <w:sz w:val="24"/>
          <w:szCs w:val="24"/>
        </w:rPr>
        <w:t xml:space="preserve">В первой возрастной категории, обучающиеся 1 класса, представили две свои разработки: </w:t>
      </w:r>
      <w:hyperlink r:id="rId5" w:history="1">
        <w:r>
          <w:rPr>
            <w:rStyle w:val="a5"/>
            <w:sz w:val="24"/>
            <w:szCs w:val="24"/>
          </w:rPr>
          <w:t>Robogoal</w:t>
        </w:r>
      </w:hyperlink>
      <w:r>
        <w:rPr>
          <w:sz w:val="24"/>
          <w:szCs w:val="24"/>
        </w:rPr>
        <w:t xml:space="preserve"> и </w:t>
      </w:r>
      <w:hyperlink r:id="rId6" w:history="1">
        <w:r>
          <w:rPr>
            <w:rStyle w:val="a5"/>
            <w:sz w:val="24"/>
            <w:szCs w:val="24"/>
          </w:rPr>
          <w:t>Гравитрон.</w:t>
        </w:r>
      </w:hyperlink>
    </w:p>
    <w:p w:rsidR="00C41F40" w:rsidRDefault="00C41F40" w:rsidP="00C41F40">
      <w:pPr>
        <w:spacing w:line="276" w:lineRule="auto"/>
        <w:ind w:firstLine="708"/>
        <w:jc w:val="both"/>
        <w:rPr>
          <w:sz w:val="24"/>
          <w:szCs w:val="24"/>
        </w:rPr>
      </w:pPr>
      <w:r>
        <w:rPr>
          <w:sz w:val="24"/>
          <w:szCs w:val="24"/>
        </w:rPr>
        <w:t>Во второй возрастной категории, Солнцев Максим и Крупейченко Кирилл, с проектом «Mio-drawing» заняли 4 место из 45 проектов.</w:t>
      </w:r>
    </w:p>
    <w:p w:rsidR="00C41F40" w:rsidRDefault="00C41F40" w:rsidP="00C41F40">
      <w:pPr>
        <w:spacing w:line="276" w:lineRule="auto"/>
        <w:ind w:firstLine="708"/>
        <w:jc w:val="both"/>
        <w:rPr>
          <w:sz w:val="24"/>
          <w:szCs w:val="24"/>
        </w:rPr>
      </w:pPr>
      <w:r>
        <w:rPr>
          <w:sz w:val="24"/>
          <w:szCs w:val="24"/>
        </w:rPr>
        <w:t>В декабре учащиеся нашей школы приняли участие в соревнованиях "Robomakers - 2022", которые проходили в г. Москва в Центре образования 548. Ребята достойно представили Тульскую область на соревнованиях, получили новый опыт, а также пополнили копилку достижений 3 местом в номинации "Нейросумо".</w:t>
      </w:r>
    </w:p>
    <w:p w:rsidR="00C41F40" w:rsidRDefault="00C41F40" w:rsidP="00C41F40">
      <w:pPr>
        <w:spacing w:line="276" w:lineRule="auto"/>
        <w:ind w:firstLine="708"/>
        <w:jc w:val="both"/>
        <w:rPr>
          <w:sz w:val="24"/>
          <w:szCs w:val="24"/>
        </w:rPr>
      </w:pPr>
      <w:r>
        <w:rPr>
          <w:sz w:val="24"/>
          <w:szCs w:val="24"/>
        </w:rPr>
        <w:t xml:space="preserve">16 декабря обучающиеся нашей школы Столповский Максим и Воробьев Арсений стали участниками  очного этапа регионального конкурса «It-хакатон «Будущее рядом». В стенах детского технопарка собрались победители отборочного этапа, 7 команд из Тулы и Тульской области. Ребята приняли участие в обучающих мастер-классах по созданию сайта на платформе Tilda и Telegram-бота на языке программирования Python от педагогов дополнительного образования детского и мобильного технопарков «Кванториум». </w:t>
      </w:r>
    </w:p>
    <w:p w:rsidR="00C41F40" w:rsidRDefault="00C41F40" w:rsidP="00C41F40">
      <w:pPr>
        <w:spacing w:line="276" w:lineRule="auto"/>
        <w:ind w:firstLine="708"/>
        <w:jc w:val="both"/>
        <w:rPr>
          <w:sz w:val="24"/>
          <w:szCs w:val="24"/>
        </w:rPr>
      </w:pPr>
      <w:r>
        <w:rPr>
          <w:sz w:val="24"/>
          <w:szCs w:val="24"/>
        </w:rPr>
        <w:t xml:space="preserve">В 2022 году успешно организованно сетевое взаимодействие с МКДОУ «Детский сад комбинированного вида №7» и МБОУ СОШ №12. 108 пятиклассников прошли обучение по программе дополнительного образования «Техническое творчество» и 20 дошкольников по программе дополнительного образования «Робототехника». </w:t>
      </w:r>
    </w:p>
    <w:p w:rsidR="000E7798" w:rsidRDefault="000E7798"/>
    <w:sectPr w:rsidR="000E7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82"/>
    <w:rsid w:val="000E7798"/>
    <w:rsid w:val="005B634C"/>
    <w:rsid w:val="00C41F40"/>
    <w:rsid w:val="00D5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7123-1533-4242-B069-A8B99203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F40"/>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41F40"/>
  </w:style>
  <w:style w:type="paragraph" w:styleId="a4">
    <w:name w:val="No Spacing"/>
    <w:link w:val="a3"/>
    <w:uiPriority w:val="1"/>
    <w:qFormat/>
    <w:rsid w:val="00C41F40"/>
    <w:pPr>
      <w:spacing w:after="0" w:line="240" w:lineRule="auto"/>
    </w:pPr>
  </w:style>
  <w:style w:type="character" w:styleId="a5">
    <w:name w:val="Hyperlink"/>
    <w:basedOn w:val="a0"/>
    <w:uiPriority w:val="99"/>
    <w:semiHidden/>
    <w:unhideWhenUsed/>
    <w:rsid w:val="00C41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feed?section=search&amp;q=%23%D0%B3%D1%80%D0%B0%D0%B2%D0%B8%D1%82%D1%80%D0%BE%D0%BD" TargetMode="External"/><Relationship Id="rId5" Type="http://schemas.openxmlformats.org/officeDocument/2006/relationships/hyperlink" Target="https://vk.com/feed?section=search&amp;q=%23robogoal" TargetMode="External"/><Relationship Id="rId4" Type="http://schemas.openxmlformats.org/officeDocument/2006/relationships/hyperlink" Target="https://scratch.mit.edu/?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Ширинская СОШ МКОУ</dc:creator>
  <cp:keywords/>
  <dc:description/>
  <cp:lastModifiedBy>Максаева ЕА</cp:lastModifiedBy>
  <cp:revision>2</cp:revision>
  <dcterms:created xsi:type="dcterms:W3CDTF">2023-07-20T12:20:00Z</dcterms:created>
  <dcterms:modified xsi:type="dcterms:W3CDTF">2023-07-20T12:20:00Z</dcterms:modified>
</cp:coreProperties>
</file>